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6922" w14:textId="77777777" w:rsidR="00742696" w:rsidRPr="00742696" w:rsidRDefault="00220278" w:rsidP="00742696">
      <w:pPr>
        <w:tabs>
          <w:tab w:val="left" w:pos="525"/>
          <w:tab w:val="left" w:pos="840"/>
          <w:tab w:val="left" w:pos="2310"/>
          <w:tab w:val="left" w:pos="7350"/>
        </w:tabs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404061">
        <w:rPr>
          <w:rFonts w:ascii="ＭＳ Ｐ明朝" w:eastAsia="ＭＳ Ｐ明朝" w:hAnsi="ＭＳ Ｐ明朝" w:hint="eastAsia"/>
          <w:b/>
          <w:color w:val="FF0000"/>
          <w:sz w:val="24"/>
          <w:szCs w:val="22"/>
        </w:rPr>
        <w:t>別紙</w:t>
      </w:r>
      <w:r w:rsidR="005B225E" w:rsidRPr="00AA4589">
        <w:rPr>
          <w:rFonts w:ascii="ＭＳ Ｐ明朝" w:eastAsia="ＭＳ Ｐ明朝" w:hAnsi="ＭＳ Ｐ明朝" w:hint="eastAsia"/>
          <w:b/>
          <w:color w:val="FF0000"/>
          <w:sz w:val="24"/>
          <w:szCs w:val="22"/>
          <w:highlight w:val="yellow"/>
        </w:rPr>
        <w:t>（</w:t>
      </w:r>
      <w:r w:rsidR="00E5433B" w:rsidRPr="00AA4589">
        <w:rPr>
          <w:rFonts w:ascii="ＭＳ Ｐ明朝" w:eastAsia="ＭＳ Ｐ明朝" w:hAnsi="ＭＳ Ｐ明朝" w:hint="eastAsia"/>
          <w:b/>
          <w:color w:val="FF0000"/>
          <w:sz w:val="24"/>
          <w:szCs w:val="22"/>
          <w:highlight w:val="yellow"/>
        </w:rPr>
        <w:t>外用薬</w:t>
      </w:r>
      <w:r w:rsidR="005B225E" w:rsidRPr="00AA4589">
        <w:rPr>
          <w:rFonts w:ascii="ＭＳ Ｐ明朝" w:eastAsia="ＭＳ Ｐ明朝" w:hAnsi="ＭＳ Ｐ明朝" w:hint="eastAsia"/>
          <w:b/>
          <w:color w:val="FF0000"/>
          <w:sz w:val="24"/>
          <w:szCs w:val="22"/>
          <w:highlight w:val="yellow"/>
        </w:rPr>
        <w:t>）</w:t>
      </w:r>
      <w:r w:rsidR="00742696">
        <w:rPr>
          <w:rFonts w:ascii="ＭＳ Ｐ明朝" w:eastAsia="ＭＳ Ｐ明朝" w:hAnsi="ＭＳ Ｐ明朝" w:hint="eastAsia"/>
          <w:b/>
          <w:sz w:val="24"/>
          <w:szCs w:val="22"/>
        </w:rPr>
        <w:t xml:space="preserve">　</w:t>
      </w:r>
      <w:r w:rsidR="006833AF" w:rsidRPr="006833AF">
        <w:rPr>
          <w:rFonts w:ascii="ＭＳ Ｐ明朝" w:eastAsia="ＭＳ Ｐ明朝" w:hAnsi="ＭＳ Ｐ明朝" w:hint="eastAsia"/>
          <w:sz w:val="22"/>
          <w:szCs w:val="22"/>
        </w:rPr>
        <w:t xml:space="preserve">　□</w:t>
      </w:r>
      <w:r w:rsidR="006833AF">
        <w:rPr>
          <w:rFonts w:ascii="ＭＳ Ｐ明朝" w:eastAsia="ＭＳ Ｐ明朝" w:hAnsi="ＭＳ Ｐ明朝" w:hint="eastAsia"/>
          <w:sz w:val="22"/>
          <w:szCs w:val="22"/>
        </w:rPr>
        <w:t>：</w:t>
      </w:r>
      <w:r w:rsidR="00F80526" w:rsidRPr="00F80526">
        <w:rPr>
          <w:rFonts w:ascii="ＭＳ Ｐ明朝" w:eastAsia="ＭＳ Ｐ明朝" w:hAnsi="ＭＳ Ｐ明朝"/>
          <w:szCs w:val="22"/>
        </w:rPr>
        <w:t>該当のチェックを入れてください（クリックするとチェックが</w:t>
      </w:r>
      <w:r w:rsidR="00F80526" w:rsidRPr="00F80526">
        <w:rPr>
          <w:rFonts w:ascii="ＭＳ Ｐ明朝" w:eastAsia="ＭＳ Ｐ明朝" w:hAnsi="ＭＳ Ｐ明朝" w:hint="eastAsia"/>
          <w:szCs w:val="22"/>
        </w:rPr>
        <w:t>入ります）</w:t>
      </w:r>
      <w:r w:rsidR="00131B34" w:rsidRPr="00131B34">
        <w:rPr>
          <w:rFonts w:ascii="ＭＳ Ｐ明朝" w:eastAsia="ＭＳ Ｐ明朝" w:hAnsi="ＭＳ Ｐ明朝" w:hint="eastAsia"/>
          <w:szCs w:val="22"/>
          <w:u w:val="single"/>
        </w:rPr>
        <w:t>作成日：</w:t>
      </w:r>
      <w:sdt>
        <w:sdtPr>
          <w:rPr>
            <w:rFonts w:ascii="ＭＳ Ｐ明朝" w:eastAsia="ＭＳ Ｐ明朝" w:hAnsi="ＭＳ Ｐ明朝" w:hint="eastAsia"/>
            <w:szCs w:val="22"/>
            <w:u w:val="single"/>
          </w:rPr>
          <w:id w:val="1089268881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="00131B34" w:rsidRPr="00131B34">
            <w:rPr>
              <w:rFonts w:ascii="ＭＳ Ｐ明朝" w:eastAsia="ＭＳ Ｐ明朝" w:hAnsi="ＭＳ Ｐ明朝" w:hint="eastAsia"/>
              <w:szCs w:val="22"/>
              <w:u w:val="single"/>
            </w:rPr>
            <w:t xml:space="preserve">　　年　月　日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685"/>
      </w:tblGrid>
      <w:tr w:rsidR="001A0715" w:rsidRPr="00F80526" w14:paraId="38190722" w14:textId="77777777" w:rsidTr="00742696">
        <w:trPr>
          <w:trHeight w:val="340"/>
        </w:trPr>
        <w:tc>
          <w:tcPr>
            <w:tcW w:w="3397" w:type="dxa"/>
          </w:tcPr>
          <w:p w14:paraId="04E8042A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投薬期間の上限設定</w:t>
            </w:r>
          </w:p>
        </w:tc>
        <w:tc>
          <w:tcPr>
            <w:tcW w:w="6685" w:type="dxa"/>
            <w:vAlign w:val="center"/>
          </w:tcPr>
          <w:p w14:paraId="53F46552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749262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該当せず（制限なし）</w:t>
            </w:r>
          </w:p>
          <w:p w14:paraId="61DFDF1E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583838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新薬　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）日分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まで処方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、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512438458"/>
                <w:placeholder>
                  <w:docPart w:val="B9CE783C79AD40B29365C0EC00D7AE34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 xml:space="preserve">　　　年　　月　　日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から投薬制限解除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予定</w:t>
            </w:r>
          </w:p>
          <w:p w14:paraId="647F640D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28378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麻薬　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）日分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まで処方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</w:p>
          <w:p w14:paraId="062E44FB" w14:textId="77777777" w:rsidR="001A0715" w:rsidRPr="001B45AE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505872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向精神薬 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）日分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まで処方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</w:p>
        </w:tc>
      </w:tr>
      <w:tr w:rsidR="001A0715" w:rsidRPr="00F80526" w14:paraId="14FE0161" w14:textId="77777777" w:rsidTr="00742696">
        <w:trPr>
          <w:trHeight w:val="340"/>
        </w:trPr>
        <w:tc>
          <w:tcPr>
            <w:tcW w:w="3397" w:type="dxa"/>
          </w:tcPr>
          <w:p w14:paraId="333374CD" w14:textId="77777777" w:rsidR="001A0715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保険適応上の処方日数設定</w:t>
            </w:r>
          </w:p>
        </w:tc>
        <w:tc>
          <w:tcPr>
            <w:tcW w:w="6685" w:type="dxa"/>
            <w:vAlign w:val="center"/>
          </w:tcPr>
          <w:p w14:paraId="5814A0F5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206317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制限なし</w:t>
            </w:r>
          </w:p>
          <w:p w14:paraId="2A6FB198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092152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（　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）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日分まで処方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</w:p>
          <w:p w14:paraId="19FCDEDA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912816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適応によって異なる（詳細：　　　　　　　　　　　　　　　　　　　　　　　　　　　　　）</w:t>
            </w:r>
          </w:p>
        </w:tc>
      </w:tr>
      <w:tr w:rsidR="001A0715" w:rsidRPr="00F80526" w14:paraId="2D8F823F" w14:textId="77777777" w:rsidTr="00742696">
        <w:trPr>
          <w:trHeight w:val="340"/>
        </w:trPr>
        <w:tc>
          <w:tcPr>
            <w:tcW w:w="3397" w:type="dxa"/>
          </w:tcPr>
          <w:p w14:paraId="6F8791D8" w14:textId="77777777" w:rsidR="001A0715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上限枚数設定</w:t>
            </w:r>
          </w:p>
          <w:p w14:paraId="3EF300BB" w14:textId="77777777" w:rsidR="001A0715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（貼付剤の場合）</w:t>
            </w:r>
          </w:p>
        </w:tc>
        <w:tc>
          <w:tcPr>
            <w:tcW w:w="6685" w:type="dxa"/>
            <w:vAlign w:val="center"/>
          </w:tcPr>
          <w:p w14:paraId="0B6FEA1E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54066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制限なし</w:t>
            </w:r>
          </w:p>
          <w:p w14:paraId="5F752EC1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826291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/>
                <w:sz w:val="20"/>
                <w:szCs w:val="22"/>
              </w:rPr>
              <w:t xml:space="preserve"> 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）枚/回まで処方可</w:t>
            </w:r>
          </w:p>
        </w:tc>
      </w:tr>
      <w:tr w:rsidR="001A0715" w:rsidRPr="00F80526" w14:paraId="1A7A01D5" w14:textId="77777777" w:rsidTr="00742696">
        <w:trPr>
          <w:trHeight w:val="567"/>
        </w:trPr>
        <w:tc>
          <w:tcPr>
            <w:tcW w:w="3397" w:type="dxa"/>
          </w:tcPr>
          <w:p w14:paraId="75848672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原薬の安定性</w:t>
            </w:r>
          </w:p>
          <w:p w14:paraId="7826C244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（期間、条件）</w:t>
            </w:r>
          </w:p>
        </w:tc>
        <w:tc>
          <w:tcPr>
            <w:tcW w:w="6685" w:type="dxa"/>
          </w:tcPr>
          <w:p w14:paraId="01F7987A" w14:textId="77777777" w:rsidR="00986B8E" w:rsidRDefault="00986B8E" w:rsidP="00986B8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12A137D8" w14:textId="77777777" w:rsidR="00986B8E" w:rsidRDefault="00986B8E" w:rsidP="00986B8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4DE823CD" w14:textId="77777777" w:rsidR="001A0715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</w:p>
          <w:p w14:paraId="5DB24125" w14:textId="77777777" w:rsidR="00986B8E" w:rsidRPr="00986B8E" w:rsidRDefault="00986B8E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</w:p>
        </w:tc>
      </w:tr>
      <w:tr w:rsidR="001A0715" w:rsidRPr="00F80526" w14:paraId="5A161744" w14:textId="77777777" w:rsidTr="00742696">
        <w:trPr>
          <w:trHeight w:val="624"/>
        </w:trPr>
        <w:tc>
          <w:tcPr>
            <w:tcW w:w="3397" w:type="dxa"/>
          </w:tcPr>
          <w:p w14:paraId="55A5169A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過敏症</w:t>
            </w:r>
          </w:p>
        </w:tc>
        <w:tc>
          <w:tcPr>
            <w:tcW w:w="6685" w:type="dxa"/>
            <w:vAlign w:val="center"/>
          </w:tcPr>
          <w:p w14:paraId="39610410" w14:textId="77777777" w:rsidR="001A0715" w:rsidRPr="00F80526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908908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ピリン系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350000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ペニシリン系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635903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セフェム系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66050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ヨード系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2141461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N</w:t>
            </w:r>
            <w:r w:rsidR="001A0715" w:rsidRPr="00F80526">
              <w:rPr>
                <w:rFonts w:ascii="ＭＳ Ｐ明朝" w:eastAsia="ＭＳ Ｐ明朝" w:hAnsi="ＭＳ Ｐ明朝"/>
                <w:sz w:val="20"/>
                <w:szCs w:val="22"/>
              </w:rPr>
              <w:t>SAIDs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</w:p>
          <w:p w14:paraId="59E5A5CA" w14:textId="77777777" w:rsidR="001A0715" w:rsidRPr="00F80526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76605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キシロカイン系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8830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該当なし　　</w:t>
            </w:r>
          </w:p>
        </w:tc>
      </w:tr>
      <w:tr w:rsidR="001A0715" w:rsidRPr="00F80526" w14:paraId="164887C7" w14:textId="77777777" w:rsidTr="00742696">
        <w:trPr>
          <w:trHeight w:val="624"/>
        </w:trPr>
        <w:tc>
          <w:tcPr>
            <w:tcW w:w="3397" w:type="dxa"/>
          </w:tcPr>
          <w:p w14:paraId="1C87603A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アルコール含有の有無</w:t>
            </w:r>
          </w:p>
        </w:tc>
        <w:tc>
          <w:tcPr>
            <w:tcW w:w="6685" w:type="dxa"/>
            <w:vAlign w:val="center"/>
          </w:tcPr>
          <w:p w14:paraId="1083405A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713892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無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889925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有</w:t>
            </w:r>
          </w:p>
        </w:tc>
      </w:tr>
      <w:tr w:rsidR="001A0715" w:rsidRPr="00F80526" w14:paraId="6471D2E4" w14:textId="77777777" w:rsidTr="00742696">
        <w:trPr>
          <w:trHeight w:val="624"/>
        </w:trPr>
        <w:tc>
          <w:tcPr>
            <w:tcW w:w="3397" w:type="dxa"/>
          </w:tcPr>
          <w:p w14:paraId="778D90EA" w14:textId="77777777" w:rsidR="001A0715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混合の可否</w:t>
            </w:r>
          </w:p>
          <w:p w14:paraId="0CFD66FC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（軟膏・クリーム・ゲル等の場合）</w:t>
            </w:r>
          </w:p>
        </w:tc>
        <w:tc>
          <w:tcPr>
            <w:tcW w:w="6685" w:type="dxa"/>
            <w:vAlign w:val="center"/>
          </w:tcPr>
          <w:p w14:paraId="70647C54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773510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該当なし</w:t>
            </w:r>
          </w:p>
          <w:p w14:paraId="5A0297DA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65138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不可</w:t>
            </w:r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2089687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可（条件：　　　　　　　　　　　　　　　　　　　　　　　　　　 </w:t>
            </w:r>
            <w:r w:rsidR="001A0715">
              <w:rPr>
                <w:rFonts w:ascii="ＭＳ Ｐ明朝" w:eastAsia="ＭＳ Ｐ明朝" w:hAnsi="ＭＳ Ｐ明朝"/>
                <w:sz w:val="20"/>
                <w:szCs w:val="22"/>
              </w:rPr>
              <w:t xml:space="preserve">  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　　）</w:t>
            </w:r>
          </w:p>
          <w:p w14:paraId="3088716B" w14:textId="77777777" w:rsidR="00986B8E" w:rsidRDefault="00986B8E" w:rsidP="00986B8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7D73ECEF" w14:textId="77777777" w:rsidR="001A0715" w:rsidRDefault="00986B8E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63558F92" w14:textId="77777777" w:rsidR="00986B8E" w:rsidRPr="00986B8E" w:rsidRDefault="00986B8E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A0715" w:rsidRPr="00F80526" w14:paraId="706813DA" w14:textId="77777777" w:rsidTr="00742696">
        <w:trPr>
          <w:trHeight w:val="624"/>
        </w:trPr>
        <w:tc>
          <w:tcPr>
            <w:tcW w:w="3397" w:type="dxa"/>
          </w:tcPr>
          <w:p w14:paraId="7DB46285" w14:textId="77777777" w:rsidR="001A0715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切断の可否</w:t>
            </w:r>
          </w:p>
          <w:p w14:paraId="0C348586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（貼付剤の場合）</w:t>
            </w:r>
          </w:p>
        </w:tc>
        <w:tc>
          <w:tcPr>
            <w:tcW w:w="6685" w:type="dxa"/>
            <w:vAlign w:val="center"/>
          </w:tcPr>
          <w:p w14:paraId="55F32D3C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2060305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不可（理由：　　　　　　　　　　　　　　　　　　　　　　　　　　　　　　　　　　　　　　 ）</w:t>
            </w:r>
          </w:p>
          <w:p w14:paraId="6D1B428B" w14:textId="77777777" w:rsidR="001A0715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38537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>
              <w:rPr>
                <w:rFonts w:ascii="ＭＳ Ｐ明朝" w:eastAsia="ＭＳ Ｐ明朝" w:hAnsi="ＭＳ Ｐ明朝" w:hint="eastAsia"/>
                <w:sz w:val="20"/>
                <w:szCs w:val="22"/>
              </w:rPr>
              <w:t>可（条件：　　　　　　　　　　　　　　　　　　　　　　　　　　　　　　　　　　　　　　　　）</w:t>
            </w:r>
          </w:p>
          <w:p w14:paraId="49D4AFFA" w14:textId="77777777" w:rsidR="00986B8E" w:rsidRDefault="00986B8E" w:rsidP="00986B8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7F6FEFCB" w14:textId="77777777" w:rsidR="00986B8E" w:rsidRDefault="00986B8E" w:rsidP="00986B8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044F471F" w14:textId="77777777" w:rsidR="001A0715" w:rsidRPr="00986B8E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A0715" w:rsidRPr="00F80526" w14:paraId="79BBEB0B" w14:textId="77777777" w:rsidTr="00742696">
        <w:trPr>
          <w:trHeight w:val="340"/>
        </w:trPr>
        <w:tc>
          <w:tcPr>
            <w:tcW w:w="3397" w:type="dxa"/>
          </w:tcPr>
          <w:p w14:paraId="63CE76BF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投与にあたっての同意の必要性</w:t>
            </w:r>
          </w:p>
        </w:tc>
        <w:tc>
          <w:tcPr>
            <w:tcW w:w="6685" w:type="dxa"/>
            <w:vAlign w:val="center"/>
          </w:tcPr>
          <w:p w14:paraId="02AE749A" w14:textId="77777777" w:rsidR="001A0715" w:rsidRPr="00F80526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308443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無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242845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有</w:t>
            </w:r>
          </w:p>
        </w:tc>
      </w:tr>
      <w:tr w:rsidR="00CD453E" w:rsidRPr="00F80526" w14:paraId="5FAA7F5B" w14:textId="77777777" w:rsidTr="00742696">
        <w:trPr>
          <w:trHeight w:val="340"/>
        </w:trPr>
        <w:tc>
          <w:tcPr>
            <w:tcW w:w="3397" w:type="dxa"/>
          </w:tcPr>
          <w:p w14:paraId="536CCBBD" w14:textId="4C5F46B3" w:rsidR="00CD453E" w:rsidRPr="00F80526" w:rsidRDefault="00CD453E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 w:hint="eastAsia"/>
                <w:sz w:val="20"/>
                <w:szCs w:val="22"/>
              </w:rPr>
            </w:pPr>
            <w:r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流通における特記事項</w:t>
            </w:r>
          </w:p>
        </w:tc>
        <w:tc>
          <w:tcPr>
            <w:tcW w:w="6685" w:type="dxa"/>
            <w:vAlign w:val="center"/>
          </w:tcPr>
          <w:p w14:paraId="74FAF60E" w14:textId="77777777" w:rsidR="00CD453E" w:rsidRPr="00CD453E" w:rsidRDefault="00CD453E" w:rsidP="00CD453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70715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D453E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無</w:t>
            </w:r>
          </w:p>
          <w:p w14:paraId="5ABE7AD0" w14:textId="202A39E2" w:rsidR="00CD453E" w:rsidRPr="00CD453E" w:rsidRDefault="00CD453E" w:rsidP="00CD453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 w:hint="eastAsia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2130001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D453E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有（例：発注日から納入まで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7</w:t>
            </w:r>
            <w:r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日間必要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、発注には患者登録が必要 </w:t>
            </w:r>
            <w:r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等</w:t>
            </w:r>
          </w:p>
          <w:p w14:paraId="0FD0FDEF" w14:textId="587A548E" w:rsidR="00CD453E" w:rsidRDefault="00CD453E" w:rsidP="00CD453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 w:hint="eastAsia"/>
                <w:sz w:val="20"/>
                <w:szCs w:val="22"/>
              </w:rPr>
            </w:pPr>
            <w:r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　　　　　　　　　　　　　　　　　　　　　　　　　　　　　　　　）</w:t>
            </w:r>
          </w:p>
        </w:tc>
      </w:tr>
      <w:tr w:rsidR="001A0715" w:rsidRPr="00F80526" w14:paraId="13BE1BFF" w14:textId="77777777" w:rsidTr="00742696">
        <w:trPr>
          <w:trHeight w:val="340"/>
        </w:trPr>
        <w:tc>
          <w:tcPr>
            <w:tcW w:w="3397" w:type="dxa"/>
          </w:tcPr>
          <w:p w14:paraId="3935008E" w14:textId="77777777" w:rsidR="001A0715" w:rsidRPr="00F80526" w:rsidRDefault="001A0715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その他注意すべき事項</w:t>
            </w:r>
          </w:p>
        </w:tc>
        <w:tc>
          <w:tcPr>
            <w:tcW w:w="6685" w:type="dxa"/>
            <w:vAlign w:val="center"/>
          </w:tcPr>
          <w:p w14:paraId="41632638" w14:textId="77777777" w:rsidR="001A0715" w:rsidRPr="00F80526" w:rsidRDefault="00000000" w:rsidP="001A071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  <w:lang w:eastAsia="zh-TW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  <w:lang w:eastAsia="zh-TW"/>
                </w:rPr>
                <w:id w:val="-1220436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 xml:space="preserve">無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  <w:lang w:eastAsia="zh-TW"/>
                </w:rPr>
                <w:id w:val="-298230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0715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="001A0715" w:rsidRPr="00F80526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>有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 xml:space="preserve">（　　　　　　　　　　　　　　　　　　　　　　　　　　　　 </w:t>
            </w:r>
            <w:r w:rsidR="001A0715">
              <w:rPr>
                <w:rFonts w:ascii="ＭＳ Ｐ明朝" w:eastAsia="ＭＳ Ｐ明朝" w:hAnsi="ＭＳ Ｐ明朝"/>
                <w:sz w:val="20"/>
                <w:szCs w:val="22"/>
                <w:lang w:eastAsia="zh-TW"/>
              </w:rPr>
              <w:t xml:space="preserve">    </w:t>
            </w:r>
            <w:r w:rsidR="001A0715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 xml:space="preserve">　　　　　　　　）</w:t>
            </w:r>
          </w:p>
        </w:tc>
      </w:tr>
    </w:tbl>
    <w:p w14:paraId="7F44BD74" w14:textId="77777777" w:rsidR="00220278" w:rsidRDefault="00220278">
      <w:pPr>
        <w:rPr>
          <w:rFonts w:ascii="ＭＳ Ｐ明朝" w:eastAsia="ＭＳ Ｐ明朝" w:hAnsi="ＭＳ Ｐ明朝"/>
          <w:sz w:val="20"/>
          <w:lang w:eastAsia="zh-TW"/>
        </w:rPr>
      </w:pPr>
    </w:p>
    <w:p w14:paraId="0B2517B6" w14:textId="77777777" w:rsidR="00742696" w:rsidRDefault="006833AF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採用にあたって</w:t>
      </w:r>
      <w:r w:rsidR="00742696">
        <w:rPr>
          <w:rFonts w:ascii="ＭＳ Ｐ明朝" w:eastAsia="ＭＳ Ｐ明朝" w:hAnsi="ＭＳ Ｐ明朝" w:hint="eastAsia"/>
          <w:sz w:val="20"/>
        </w:rPr>
        <w:t>削除薬がある場合（削除薬：　　　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968"/>
      </w:tblGrid>
      <w:tr w:rsidR="00742696" w14:paraId="3DCDC96D" w14:textId="77777777" w:rsidTr="00742696">
        <w:trPr>
          <w:trHeight w:val="283"/>
        </w:trPr>
        <w:tc>
          <w:tcPr>
            <w:tcW w:w="3114" w:type="dxa"/>
          </w:tcPr>
          <w:p w14:paraId="290B4B4E" w14:textId="77777777" w:rsidR="00742696" w:rsidRDefault="00742696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削除薬の同成分薬</w:t>
            </w:r>
          </w:p>
        </w:tc>
        <w:tc>
          <w:tcPr>
            <w:tcW w:w="6968" w:type="dxa"/>
          </w:tcPr>
          <w:p w14:paraId="3154ACEE" w14:textId="77777777" w:rsidR="00742696" w:rsidRDefault="00742696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187AE5C7" w14:textId="77777777" w:rsidR="00742696" w:rsidRDefault="00742696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82B8B" w14:paraId="7BC276BF" w14:textId="77777777" w:rsidTr="00353A14">
        <w:tc>
          <w:tcPr>
            <w:tcW w:w="3114" w:type="dxa"/>
          </w:tcPr>
          <w:p w14:paraId="1AB5350A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削除薬の同効薬</w:t>
            </w:r>
          </w:p>
          <w:p w14:paraId="34C07D53" w14:textId="77777777" w:rsidR="00382B8B" w:rsidRDefault="00382B8B">
            <w:pPr>
              <w:rPr>
                <w:rFonts w:ascii="ＭＳ Ｐ明朝" w:eastAsia="ＭＳ Ｐ明朝" w:hAnsi="ＭＳ Ｐ明朝"/>
                <w:sz w:val="18"/>
              </w:rPr>
            </w:pPr>
            <w:r w:rsidRPr="00742696">
              <w:rPr>
                <w:rFonts w:ascii="ＭＳ Ｐ明朝" w:eastAsia="ＭＳ Ｐ明朝" w:hAnsi="ＭＳ Ｐ明朝" w:hint="eastAsia"/>
                <w:sz w:val="18"/>
              </w:rPr>
              <w:t>例：ボルタレン錠25mg</w:t>
            </w:r>
            <w:r>
              <w:rPr>
                <w:rFonts w:ascii="ＭＳ Ｐ明朝" w:eastAsia="ＭＳ Ｐ明朝" w:hAnsi="ＭＳ Ｐ明朝" w:hint="eastAsia"/>
                <w:sz w:val="18"/>
              </w:rPr>
              <w:t>（院外）</w:t>
            </w:r>
            <w:r w:rsidRPr="00742696">
              <w:rPr>
                <w:rFonts w:ascii="ＭＳ Ｐ明朝" w:eastAsia="ＭＳ Ｐ明朝" w:hAnsi="ＭＳ Ｐ明朝" w:hint="eastAsia"/>
                <w:sz w:val="18"/>
              </w:rPr>
              <w:t>（ジクロフェナクナトリウム）</w:t>
            </w:r>
          </w:p>
          <w:p w14:paraId="5794B7EF" w14:textId="77777777" w:rsidR="00382B8B" w:rsidRPr="00742696" w:rsidRDefault="00382B8B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※当院の採用薬のみ記載</w:t>
            </w:r>
          </w:p>
          <w:p w14:paraId="7F614368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  <w:r w:rsidRPr="00742696">
              <w:rPr>
                <w:rFonts w:ascii="ＭＳ Ｐ明朝" w:eastAsia="ＭＳ Ｐ明朝" w:hAnsi="ＭＳ Ｐ明朝" w:hint="eastAsia"/>
                <w:sz w:val="18"/>
              </w:rPr>
              <w:t>※院外限定採用</w:t>
            </w:r>
            <w:r>
              <w:rPr>
                <w:rFonts w:ascii="ＭＳ Ｐ明朝" w:eastAsia="ＭＳ Ｐ明朝" w:hAnsi="ＭＳ Ｐ明朝" w:hint="eastAsia"/>
                <w:sz w:val="18"/>
              </w:rPr>
              <w:t>薬</w:t>
            </w:r>
            <w:r w:rsidRPr="00742696">
              <w:rPr>
                <w:rFonts w:ascii="ＭＳ Ｐ明朝" w:eastAsia="ＭＳ Ｐ明朝" w:hAnsi="ＭＳ Ｐ明朝" w:hint="eastAsia"/>
                <w:sz w:val="18"/>
              </w:rPr>
              <w:t>の場合は一般名の前に（院外）を入れてください</w:t>
            </w:r>
          </w:p>
        </w:tc>
        <w:tc>
          <w:tcPr>
            <w:tcW w:w="6968" w:type="dxa"/>
          </w:tcPr>
          <w:p w14:paraId="5163E916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00F1D806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58F9084A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64BFDBDE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2F62C8EA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6E527100" w14:textId="77777777" w:rsidR="00742696" w:rsidRPr="00F80526" w:rsidRDefault="00742696" w:rsidP="00276070">
      <w:pPr>
        <w:rPr>
          <w:rFonts w:ascii="ＭＳ Ｐ明朝" w:eastAsia="ＭＳ Ｐ明朝" w:hAnsi="ＭＳ Ｐ明朝"/>
          <w:sz w:val="20"/>
        </w:rPr>
      </w:pPr>
    </w:p>
    <w:sectPr w:rsidR="00742696" w:rsidRPr="00F80526">
      <w:pgSz w:w="11906" w:h="16838"/>
      <w:pgMar w:top="1134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E80B" w14:textId="77777777" w:rsidR="001129F7" w:rsidRDefault="001129F7" w:rsidP="00C17855">
      <w:r>
        <w:separator/>
      </w:r>
    </w:p>
  </w:endnote>
  <w:endnote w:type="continuationSeparator" w:id="0">
    <w:p w14:paraId="0A6A6850" w14:textId="77777777" w:rsidR="001129F7" w:rsidRDefault="001129F7" w:rsidP="00C1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D111" w14:textId="77777777" w:rsidR="001129F7" w:rsidRDefault="001129F7" w:rsidP="00C17855">
      <w:r>
        <w:separator/>
      </w:r>
    </w:p>
  </w:footnote>
  <w:footnote w:type="continuationSeparator" w:id="0">
    <w:p w14:paraId="245C33CF" w14:textId="77777777" w:rsidR="001129F7" w:rsidRDefault="001129F7" w:rsidP="00C1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4FA"/>
    <w:multiLevelType w:val="singleLevel"/>
    <w:tmpl w:val="2FFE7326"/>
    <w:lvl w:ilvl="0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abstractNum w:abstractNumId="1" w15:restartNumberingAfterBreak="0">
    <w:nsid w:val="7D58762A"/>
    <w:multiLevelType w:val="singleLevel"/>
    <w:tmpl w:val="FA540A26"/>
    <w:lvl w:ilvl="0">
      <w:start w:val="1"/>
      <w:numFmt w:val="decimalFullWidth"/>
      <w:lvlText w:val="%1．"/>
      <w:lvlJc w:val="left"/>
      <w:pPr>
        <w:tabs>
          <w:tab w:val="num" w:pos="2415"/>
        </w:tabs>
        <w:ind w:left="2415" w:hanging="420"/>
      </w:pPr>
      <w:rPr>
        <w:rFonts w:hint="eastAsia"/>
      </w:rPr>
    </w:lvl>
  </w:abstractNum>
  <w:num w:numId="1" w16cid:durableId="1616524219">
    <w:abstractNumId w:val="0"/>
  </w:num>
  <w:num w:numId="2" w16cid:durableId="69200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01"/>
    <w:rsid w:val="000E240A"/>
    <w:rsid w:val="001129F7"/>
    <w:rsid w:val="00131B34"/>
    <w:rsid w:val="001A0715"/>
    <w:rsid w:val="001A3A8A"/>
    <w:rsid w:val="001C249D"/>
    <w:rsid w:val="00210554"/>
    <w:rsid w:val="00220278"/>
    <w:rsid w:val="00276070"/>
    <w:rsid w:val="003509C3"/>
    <w:rsid w:val="00360AE8"/>
    <w:rsid w:val="00382B8B"/>
    <w:rsid w:val="00390D9D"/>
    <w:rsid w:val="00404061"/>
    <w:rsid w:val="004A6A3B"/>
    <w:rsid w:val="00502781"/>
    <w:rsid w:val="00551B18"/>
    <w:rsid w:val="005566E0"/>
    <w:rsid w:val="005A0993"/>
    <w:rsid w:val="005B225E"/>
    <w:rsid w:val="005F6574"/>
    <w:rsid w:val="00622346"/>
    <w:rsid w:val="006579F0"/>
    <w:rsid w:val="006833AF"/>
    <w:rsid w:val="006C33A6"/>
    <w:rsid w:val="006C7E2E"/>
    <w:rsid w:val="007017C0"/>
    <w:rsid w:val="00742696"/>
    <w:rsid w:val="007507ED"/>
    <w:rsid w:val="00772F01"/>
    <w:rsid w:val="0086411D"/>
    <w:rsid w:val="008A1079"/>
    <w:rsid w:val="008C0FA3"/>
    <w:rsid w:val="008D65BE"/>
    <w:rsid w:val="008E5034"/>
    <w:rsid w:val="009371F9"/>
    <w:rsid w:val="00986B8E"/>
    <w:rsid w:val="009F2F04"/>
    <w:rsid w:val="00A52CE9"/>
    <w:rsid w:val="00AA4589"/>
    <w:rsid w:val="00AE23A5"/>
    <w:rsid w:val="00BA71BD"/>
    <w:rsid w:val="00C17855"/>
    <w:rsid w:val="00CA55DB"/>
    <w:rsid w:val="00CC5DCD"/>
    <w:rsid w:val="00CD2394"/>
    <w:rsid w:val="00CD453E"/>
    <w:rsid w:val="00E50F11"/>
    <w:rsid w:val="00E5433B"/>
    <w:rsid w:val="00E76EE6"/>
    <w:rsid w:val="00F34D91"/>
    <w:rsid w:val="00F80526"/>
    <w:rsid w:val="00F84DA9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8BD38"/>
  <w15:chartTrackingRefBased/>
  <w15:docId w15:val="{29B71810-E8D7-4EED-8849-8997F276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header"/>
    <w:basedOn w:val="a"/>
    <w:link w:val="a4"/>
    <w:rsid w:val="00C17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7855"/>
    <w:rPr>
      <w:kern w:val="2"/>
      <w:sz w:val="21"/>
      <w:szCs w:val="24"/>
    </w:rPr>
  </w:style>
  <w:style w:type="paragraph" w:styleId="a5">
    <w:name w:val="footer"/>
    <w:basedOn w:val="a"/>
    <w:link w:val="a6"/>
    <w:rsid w:val="00C17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7855"/>
    <w:rPr>
      <w:kern w:val="2"/>
      <w:sz w:val="21"/>
      <w:szCs w:val="24"/>
    </w:rPr>
  </w:style>
  <w:style w:type="table" w:styleId="a7">
    <w:name w:val="Table Grid"/>
    <w:basedOn w:val="a1"/>
    <w:rsid w:val="0065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80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CE783C79AD40B29365C0EC00D7AE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0DF89-E09C-448D-AC9B-60636EADCE93}"/>
      </w:docPartPr>
      <w:docPartBody>
        <w:p w:rsidR="006A38DD" w:rsidRDefault="00B029AF" w:rsidP="00B029AF">
          <w:pPr>
            <w:pStyle w:val="B9CE783C79AD40B29365C0EC00D7AE34"/>
          </w:pPr>
          <w:r w:rsidRPr="00FA700E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5A76EB-11A3-4977-9EC5-89D3D501F44D}"/>
      </w:docPartPr>
      <w:docPartBody>
        <w:p w:rsidR="00391E14" w:rsidRDefault="006A38DD">
          <w:r w:rsidRPr="008B683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CE"/>
    <w:rsid w:val="000234A3"/>
    <w:rsid w:val="001C2105"/>
    <w:rsid w:val="00391E14"/>
    <w:rsid w:val="00436623"/>
    <w:rsid w:val="005532CE"/>
    <w:rsid w:val="005F6574"/>
    <w:rsid w:val="006A38DD"/>
    <w:rsid w:val="00897289"/>
    <w:rsid w:val="00B029AF"/>
    <w:rsid w:val="00B80C02"/>
    <w:rsid w:val="00D473BE"/>
    <w:rsid w:val="00DD7515"/>
    <w:rsid w:val="00DF1AFB"/>
    <w:rsid w:val="00E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38DD"/>
    <w:rPr>
      <w:color w:val="808080"/>
    </w:rPr>
  </w:style>
  <w:style w:type="paragraph" w:customStyle="1" w:styleId="B9CE783C79AD40B29365C0EC00D7AE34">
    <w:name w:val="B9CE783C79AD40B29365C0EC00D7AE34"/>
    <w:rsid w:val="00B029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464B-BEC0-4AEF-B7F1-23E7056A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　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morita</dc:creator>
  <cp:keywords/>
  <cp:lastModifiedBy>谷口　隼輔</cp:lastModifiedBy>
  <cp:revision>23</cp:revision>
  <cp:lastPrinted>2024-02-09T06:41:00Z</cp:lastPrinted>
  <dcterms:created xsi:type="dcterms:W3CDTF">2023-12-11T01:37:00Z</dcterms:created>
  <dcterms:modified xsi:type="dcterms:W3CDTF">2025-09-12T01:02:00Z</dcterms:modified>
</cp:coreProperties>
</file>